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855" w:rsidRDefault="006B685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B6855" w:rsidRDefault="006B6855">
      <w:pPr>
        <w:pStyle w:val="ConsPlusNormal"/>
        <w:jc w:val="center"/>
      </w:pPr>
    </w:p>
    <w:p w:rsidR="006B6855" w:rsidRDefault="006B6855">
      <w:pPr>
        <w:pStyle w:val="ConsPlusTitle"/>
        <w:jc w:val="center"/>
      </w:pPr>
      <w:r>
        <w:t>ПРАВИТЕЛЬСТВО РОССИЙСКОЙ ФЕДЕРАЦИИ</w:t>
      </w:r>
    </w:p>
    <w:p w:rsidR="006B6855" w:rsidRDefault="006B6855">
      <w:pPr>
        <w:pStyle w:val="ConsPlusTitle"/>
        <w:jc w:val="center"/>
      </w:pPr>
    </w:p>
    <w:p w:rsidR="006B6855" w:rsidRDefault="006B6855">
      <w:pPr>
        <w:pStyle w:val="ConsPlusTitle"/>
        <w:jc w:val="center"/>
      </w:pPr>
      <w:r>
        <w:t>ПОСТАНОВЛЕНИЕ</w:t>
      </w:r>
    </w:p>
    <w:p w:rsidR="006B6855" w:rsidRDefault="006B6855">
      <w:pPr>
        <w:pStyle w:val="ConsPlusTitle"/>
        <w:jc w:val="center"/>
      </w:pPr>
      <w:r>
        <w:t>от 7 июля 2011 г. N 553</w:t>
      </w:r>
    </w:p>
    <w:p w:rsidR="006B6855" w:rsidRDefault="006B6855">
      <w:pPr>
        <w:pStyle w:val="ConsPlusTitle"/>
        <w:jc w:val="center"/>
      </w:pPr>
    </w:p>
    <w:p w:rsidR="006B6855" w:rsidRDefault="006B6855">
      <w:pPr>
        <w:pStyle w:val="ConsPlusTitle"/>
        <w:jc w:val="center"/>
      </w:pPr>
      <w:r>
        <w:t>О ПОРЯДКЕ</w:t>
      </w:r>
    </w:p>
    <w:p w:rsidR="006B6855" w:rsidRDefault="006B6855">
      <w:pPr>
        <w:pStyle w:val="ConsPlusTitle"/>
        <w:jc w:val="center"/>
      </w:pPr>
      <w:r>
        <w:t>ОФОРМЛЕНИЯ И ПРЕДСТАВЛЕНИЯ ЗАЯВЛЕНИЙ И ИНЫХ</w:t>
      </w:r>
    </w:p>
    <w:p w:rsidR="006B6855" w:rsidRDefault="006B6855">
      <w:pPr>
        <w:pStyle w:val="ConsPlusTitle"/>
        <w:jc w:val="center"/>
      </w:pPr>
      <w:r>
        <w:t>ДОКУМЕНТОВ, НЕОБХОДИМЫХ ДЛЯ ПРЕДОСТАВЛЕНИЯ ГОСУДАРСТВЕННЫХ</w:t>
      </w:r>
    </w:p>
    <w:p w:rsidR="006B6855" w:rsidRDefault="006B6855">
      <w:pPr>
        <w:pStyle w:val="ConsPlusTitle"/>
        <w:jc w:val="center"/>
      </w:pPr>
      <w:r>
        <w:t>И (ИЛИ) МУНИЦИПАЛЬНЫХ УСЛУГ, В ФОРМЕ ЭЛЕКТРОННЫХ ДОКУМЕНТОВ</w:t>
      </w:r>
    </w:p>
    <w:p w:rsidR="006B6855" w:rsidRDefault="006B6855">
      <w:pPr>
        <w:pStyle w:val="ConsPlusNormal"/>
        <w:ind w:firstLine="540"/>
        <w:jc w:val="both"/>
      </w:pPr>
    </w:p>
    <w:p w:rsidR="006B6855" w:rsidRDefault="006B6855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"О внесении изменений в отдельные законодательные акты Российской Федерации в связи с принятием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6B6855" w:rsidRDefault="006B6855">
      <w:pPr>
        <w:pStyle w:val="ConsPlusNormal"/>
        <w:ind w:firstLine="540"/>
        <w:jc w:val="both"/>
      </w:pPr>
      <w:r>
        <w:t>1. Установить, что заявления и иные документы, необходимые для предоставления государственных и (или) муниципальных услуг, представляемые в форме электронных документов (далее - заявления и иные документы):</w:t>
      </w:r>
    </w:p>
    <w:p w:rsidR="006B6855" w:rsidRDefault="006B6855">
      <w:pPr>
        <w:pStyle w:val="ConsPlusNormal"/>
        <w:ind w:firstLine="540"/>
        <w:jc w:val="both"/>
      </w:pPr>
      <w:r>
        <w:t>а) оформляются в соответствии с требованиями к форматам заявлений и иных документов, установленными уполномоченными федеральными органами исполнительной власти;</w:t>
      </w:r>
    </w:p>
    <w:p w:rsidR="006B6855" w:rsidRDefault="006B6855">
      <w:pPr>
        <w:pStyle w:val="ConsPlusNormal"/>
        <w:ind w:firstLine="540"/>
        <w:jc w:val="both"/>
      </w:pPr>
      <w:r>
        <w:t xml:space="preserve">б) подписываются в соответствии с требованиями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"Об электронной подписи" и </w:t>
      </w:r>
      <w:hyperlink r:id="rId7" w:history="1">
        <w:r>
          <w:rPr>
            <w:color w:val="0000FF"/>
          </w:rPr>
          <w:t>статей 21.1</w:t>
        </w:r>
      </w:hyperlink>
      <w:r>
        <w:t xml:space="preserve"> и </w:t>
      </w:r>
      <w:hyperlink r:id="rId8" w:history="1">
        <w:r>
          <w:rPr>
            <w:color w:val="0000FF"/>
          </w:rPr>
          <w:t>21.2</w:t>
        </w:r>
      </w:hyperlink>
      <w:r>
        <w:t xml:space="preserve"> Федерального закона "Об организации предоставления государственных и муниципальных услуг";</w:t>
      </w:r>
    </w:p>
    <w:p w:rsidR="006B6855" w:rsidRDefault="006B6855">
      <w:pPr>
        <w:pStyle w:val="ConsPlusNormal"/>
        <w:ind w:firstLine="540"/>
        <w:jc w:val="both"/>
      </w:pPr>
      <w:r>
        <w:t>в) представляются в органы и организации, предоставляющие государственные и (или) муниципальные услуги, с использованием электронных носителей и (или) информационно-телекоммуникационных сетей общего пользования, включая сеть Интернет:</w:t>
      </w:r>
    </w:p>
    <w:p w:rsidR="006B6855" w:rsidRDefault="006B6855">
      <w:pPr>
        <w:pStyle w:val="ConsPlusNormal"/>
        <w:ind w:firstLine="540"/>
        <w:jc w:val="both"/>
      </w:pPr>
      <w:r>
        <w:t>лично или через законного представителя при посещении органа или организации;</w:t>
      </w:r>
    </w:p>
    <w:p w:rsidR="006B6855" w:rsidRDefault="006B6855">
      <w:pPr>
        <w:pStyle w:val="ConsPlusNormal"/>
        <w:ind w:firstLine="540"/>
        <w:jc w:val="both"/>
      </w:pPr>
      <w:r>
        <w:t>посредством многофункциональных центров предоставления государственных и муниципальных услуг;</w:t>
      </w:r>
    </w:p>
    <w:p w:rsidR="006B6855" w:rsidRDefault="006B6855">
      <w:pPr>
        <w:pStyle w:val="ConsPlusNormal"/>
        <w:ind w:firstLine="540"/>
        <w:jc w:val="both"/>
      </w:pPr>
      <w:r>
        <w:t>посредством Единого портала государственных и муниципальных услуг (функций) (без использования электронных носителей);</w:t>
      </w:r>
    </w:p>
    <w:p w:rsidR="006B6855" w:rsidRDefault="006B6855">
      <w:pPr>
        <w:pStyle w:val="ConsPlusNormal"/>
        <w:ind w:firstLine="540"/>
        <w:jc w:val="both"/>
      </w:pPr>
      <w:r>
        <w:t>иным способом, позволяющим передать в электронном виде заявления и иные документы.</w:t>
      </w:r>
    </w:p>
    <w:p w:rsidR="006B6855" w:rsidRDefault="006B6855">
      <w:pPr>
        <w:pStyle w:val="ConsPlusNormal"/>
        <w:ind w:firstLine="540"/>
        <w:jc w:val="both"/>
      </w:pPr>
      <w:r>
        <w:t>2. Федеральным органам исполнительной власти в соответствии со сферами их ведения:</w:t>
      </w:r>
    </w:p>
    <w:p w:rsidR="006B6855" w:rsidRDefault="006B6855">
      <w:pPr>
        <w:pStyle w:val="ConsPlusNormal"/>
        <w:ind w:firstLine="540"/>
        <w:jc w:val="both"/>
      </w:pPr>
      <w:r>
        <w:t>а) утвердить по согласованию с Министерством связи и массовых коммуникаций Российской Федерации в месячный срок требования к форматам заявлений и иных документов и разместить эти требования на своих официальных сайтах в сети Интернет;</w:t>
      </w:r>
    </w:p>
    <w:p w:rsidR="006B6855" w:rsidRDefault="006B6855">
      <w:pPr>
        <w:pStyle w:val="ConsPlusNormal"/>
        <w:ind w:firstLine="540"/>
        <w:jc w:val="both"/>
      </w:pPr>
      <w:r>
        <w:t>б) привести свои нормативные правовые акты в соответствие с настоящим Постановлением, а также представить в установленном порядке в Правительство Российской Федерации предложения по вопросам, требующим решения Правительства Российской Федерации.</w:t>
      </w:r>
    </w:p>
    <w:p w:rsidR="006B6855" w:rsidRDefault="006B6855">
      <w:pPr>
        <w:pStyle w:val="ConsPlusNormal"/>
        <w:ind w:firstLine="540"/>
        <w:jc w:val="both"/>
      </w:pPr>
    </w:p>
    <w:p w:rsidR="006B6855" w:rsidRDefault="006B6855">
      <w:pPr>
        <w:pStyle w:val="ConsPlusNormal"/>
        <w:jc w:val="right"/>
      </w:pPr>
      <w:r>
        <w:t>Председатель Правительства</w:t>
      </w:r>
    </w:p>
    <w:p w:rsidR="006B6855" w:rsidRDefault="006B6855">
      <w:pPr>
        <w:pStyle w:val="ConsPlusNormal"/>
        <w:jc w:val="right"/>
      </w:pPr>
      <w:r>
        <w:t>Российской Федерации</w:t>
      </w:r>
    </w:p>
    <w:p w:rsidR="006B6855" w:rsidRDefault="006B6855">
      <w:pPr>
        <w:pStyle w:val="ConsPlusNormal"/>
        <w:jc w:val="right"/>
      </w:pPr>
      <w:r>
        <w:t>В.ПУТИН</w:t>
      </w:r>
    </w:p>
    <w:p w:rsidR="006B6855" w:rsidRDefault="006B6855">
      <w:pPr>
        <w:pStyle w:val="ConsPlusNormal"/>
        <w:ind w:firstLine="540"/>
        <w:jc w:val="both"/>
      </w:pPr>
    </w:p>
    <w:p w:rsidR="006B6855" w:rsidRDefault="006B6855">
      <w:pPr>
        <w:pStyle w:val="ConsPlusNormal"/>
        <w:ind w:firstLine="540"/>
        <w:jc w:val="both"/>
      </w:pPr>
    </w:p>
    <w:p w:rsidR="006B6855" w:rsidRDefault="006B68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22D0" w:rsidRDefault="008A22D0"/>
    <w:sectPr w:rsidR="008A22D0" w:rsidSect="007F6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B6855"/>
    <w:rsid w:val="006B6855"/>
    <w:rsid w:val="008A2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6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68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3B6E5EEB06B8FEA5D025D4977322B11BC7EF15FDD2113D1F625A7363E00900D5F9A7R763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D3B6E5EEB06B8FEA5D025D4977322B11BC7EF15FDD2113D1F625A7363E00900D5F9A7R766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3B6E5EEB06B8FEA5D025D4977322B11BC7EA1FFCD4113D1F625A7363RE60K" TargetMode="External"/><Relationship Id="rId5" Type="http://schemas.openxmlformats.org/officeDocument/2006/relationships/hyperlink" Target="consultantplus://offline/ref=DD3B6E5EEB06B8FEA5D025D4977322B11BC3E113F2D0113D1F625A7363RE60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2434</Characters>
  <Application>Microsoft Office Word</Application>
  <DocSecurity>0</DocSecurity>
  <Lines>20</Lines>
  <Paragraphs>5</Paragraphs>
  <ScaleCrop>false</ScaleCrop>
  <Company>Krokoz™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2015-12-11T10:58:00Z</dcterms:created>
  <dcterms:modified xsi:type="dcterms:W3CDTF">2015-12-11T10:58:00Z</dcterms:modified>
</cp:coreProperties>
</file>